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30" w:type="dxa"/>
        <w:tblLook w:val="04A0" w:firstRow="1" w:lastRow="0" w:firstColumn="1" w:lastColumn="0" w:noHBand="0" w:noVBand="1"/>
      </w:tblPr>
      <w:tblGrid>
        <w:gridCol w:w="3797"/>
        <w:gridCol w:w="4118"/>
        <w:gridCol w:w="4388"/>
        <w:gridCol w:w="1661"/>
      </w:tblGrid>
      <w:tr w:rsidR="00006EA5" w:rsidRPr="00006EA5" w:rsidTr="00006EA5">
        <w:trPr>
          <w:trHeight w:val="330"/>
        </w:trPr>
        <w:tc>
          <w:tcPr>
            <w:tcW w:w="13969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006EA5" w:rsidRPr="00006EA5" w:rsidRDefault="00006EA5" w:rsidP="00006EA5">
            <w:r w:rsidRPr="00006EA5">
              <w:rPr>
                <w:b/>
                <w:bCs/>
              </w:rPr>
              <w:t>Tabela 1.</w:t>
            </w:r>
            <w:r w:rsidRPr="00006EA5">
              <w:t xml:space="preserve"> Classificação final dos vencedores da Categoria "Estudante" do Concurso de Trabalhos "Raros e Queridos" do V Fórum de Doenças Raras do CFM. </w:t>
            </w:r>
          </w:p>
        </w:tc>
      </w:tr>
      <w:tr w:rsidR="00006EA5" w:rsidRPr="00006EA5" w:rsidTr="00006EA5">
        <w:trPr>
          <w:trHeight w:val="480"/>
        </w:trPr>
        <w:tc>
          <w:tcPr>
            <w:tcW w:w="3798" w:type="dxa"/>
            <w:noWrap/>
            <w:hideMark/>
          </w:tcPr>
          <w:p w:rsidR="00006EA5" w:rsidRPr="00006EA5" w:rsidRDefault="00006EA5" w:rsidP="00006EA5">
            <w:pPr>
              <w:jc w:val="center"/>
              <w:rPr>
                <w:b/>
                <w:bCs/>
              </w:rPr>
            </w:pPr>
            <w:r w:rsidRPr="00006EA5">
              <w:rPr>
                <w:b/>
                <w:bCs/>
              </w:rPr>
              <w:t>TÍTULO DO TRABALHO</w:t>
            </w:r>
          </w:p>
        </w:tc>
        <w:tc>
          <w:tcPr>
            <w:tcW w:w="4119" w:type="dxa"/>
            <w:noWrap/>
            <w:hideMark/>
          </w:tcPr>
          <w:p w:rsidR="00006EA5" w:rsidRPr="00006EA5" w:rsidRDefault="00006EA5" w:rsidP="00006EA5">
            <w:pPr>
              <w:jc w:val="center"/>
              <w:rPr>
                <w:b/>
                <w:bCs/>
              </w:rPr>
            </w:pPr>
            <w:r w:rsidRPr="00006EA5">
              <w:rPr>
                <w:b/>
                <w:bCs/>
              </w:rPr>
              <w:t>AUTORES</w:t>
            </w:r>
          </w:p>
        </w:tc>
        <w:tc>
          <w:tcPr>
            <w:tcW w:w="4390" w:type="dxa"/>
            <w:noWrap/>
            <w:hideMark/>
          </w:tcPr>
          <w:p w:rsidR="00006EA5" w:rsidRPr="00006EA5" w:rsidRDefault="00006EA5" w:rsidP="00006EA5">
            <w:pPr>
              <w:jc w:val="center"/>
              <w:rPr>
                <w:b/>
                <w:bCs/>
              </w:rPr>
            </w:pPr>
            <w:r w:rsidRPr="00006EA5">
              <w:rPr>
                <w:b/>
                <w:bCs/>
              </w:rPr>
              <w:t>ORIGEM DO TRABALHO</w:t>
            </w:r>
          </w:p>
        </w:tc>
        <w:tc>
          <w:tcPr>
            <w:tcW w:w="1662" w:type="dxa"/>
            <w:noWrap/>
            <w:hideMark/>
          </w:tcPr>
          <w:p w:rsidR="00006EA5" w:rsidRPr="00006EA5" w:rsidRDefault="00006EA5" w:rsidP="00006EA5">
            <w:pPr>
              <w:jc w:val="center"/>
              <w:rPr>
                <w:b/>
                <w:bCs/>
              </w:rPr>
            </w:pPr>
            <w:r w:rsidRPr="00006EA5">
              <w:rPr>
                <w:b/>
                <w:bCs/>
              </w:rPr>
              <w:t>CLASSIFICAÇÃO FINAL</w:t>
            </w:r>
          </w:p>
        </w:tc>
      </w:tr>
      <w:tr w:rsidR="00006EA5" w:rsidRPr="00006EA5" w:rsidTr="00006EA5">
        <w:trPr>
          <w:trHeight w:val="1230"/>
        </w:trPr>
        <w:tc>
          <w:tcPr>
            <w:tcW w:w="3798" w:type="dxa"/>
            <w:hideMark/>
          </w:tcPr>
          <w:p w:rsidR="00006EA5" w:rsidRPr="00006EA5" w:rsidRDefault="00006EA5">
            <w:r w:rsidRPr="00006EA5">
              <w:t>“Pé torto congênito na cardiopatia cianótica tipo transposição de grandes artérias: um relato de caso”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>Thais Cristina de Aquino Lima</w:t>
            </w:r>
            <w:r w:rsidRPr="00006EA5">
              <w:rPr>
                <w:bCs/>
              </w:rPr>
              <w:br/>
              <w:t xml:space="preserve">Isis </w:t>
            </w:r>
            <w:proofErr w:type="spellStart"/>
            <w:r w:rsidRPr="00006EA5">
              <w:rPr>
                <w:bCs/>
              </w:rPr>
              <w:t>Zuli</w:t>
            </w:r>
            <w:proofErr w:type="spellEnd"/>
            <w:r w:rsidRPr="00006EA5">
              <w:rPr>
                <w:bCs/>
              </w:rPr>
              <w:t xml:space="preserve"> Soares Gonçalves</w:t>
            </w:r>
            <w:r w:rsidRPr="00006EA5">
              <w:rPr>
                <w:bCs/>
              </w:rPr>
              <w:br/>
              <w:t>Eli Ávila Souza Júnior</w:t>
            </w:r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>Universidade Federal de Alfenas, Alfenas, MG 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1º</w:t>
            </w:r>
          </w:p>
        </w:tc>
      </w:tr>
      <w:tr w:rsidR="00006EA5" w:rsidRPr="00006EA5" w:rsidTr="00006EA5">
        <w:trPr>
          <w:trHeight w:val="1913"/>
        </w:trPr>
        <w:tc>
          <w:tcPr>
            <w:tcW w:w="3798" w:type="dxa"/>
            <w:hideMark/>
          </w:tcPr>
          <w:p w:rsidR="00006EA5" w:rsidRPr="00006EA5" w:rsidRDefault="00006EA5">
            <w:r w:rsidRPr="00006EA5">
              <w:t xml:space="preserve">“Síndrome da </w:t>
            </w:r>
            <w:proofErr w:type="spellStart"/>
            <w:r w:rsidRPr="00006EA5">
              <w:t>Quilomicronemia</w:t>
            </w:r>
            <w:proofErr w:type="spellEnd"/>
            <w:r w:rsidRPr="00006EA5">
              <w:t xml:space="preserve"> Familiar: a importância da equipe multidisciplinar”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 xml:space="preserve">Ana Júlia Queiroz </w:t>
            </w:r>
            <w:proofErr w:type="spellStart"/>
            <w:r w:rsidRPr="00006EA5">
              <w:rPr>
                <w:bCs/>
              </w:rPr>
              <w:t>Tôrres</w:t>
            </w:r>
            <w:proofErr w:type="spellEnd"/>
            <w:r w:rsidRPr="00006EA5">
              <w:rPr>
                <w:bCs/>
              </w:rPr>
              <w:t xml:space="preserve"> Gurgel</w:t>
            </w:r>
            <w:r w:rsidRPr="00006EA5">
              <w:rPr>
                <w:bCs/>
              </w:rPr>
              <w:br/>
            </w:r>
            <w:proofErr w:type="spellStart"/>
            <w:r>
              <w:rPr>
                <w:bCs/>
              </w:rPr>
              <w:t>Leonam</w:t>
            </w:r>
            <w:proofErr w:type="spellEnd"/>
            <w:r>
              <w:rPr>
                <w:bCs/>
              </w:rPr>
              <w:t xml:space="preserve"> da Silva Pereira Batista</w:t>
            </w:r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Ikson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Rauan</w:t>
            </w:r>
            <w:proofErr w:type="spellEnd"/>
            <w:r w:rsidRPr="00006EA5">
              <w:rPr>
                <w:bCs/>
              </w:rPr>
              <w:t xml:space="preserve"> dos Santos</w:t>
            </w:r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Raíssa</w:t>
            </w:r>
            <w:proofErr w:type="spellEnd"/>
            <w:r w:rsidRPr="00006EA5">
              <w:rPr>
                <w:bCs/>
              </w:rPr>
              <w:t xml:space="preserve"> Beatriz Silvestre Carneiro</w:t>
            </w:r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Josivan</w:t>
            </w:r>
            <w:proofErr w:type="spellEnd"/>
            <w:r w:rsidRPr="00006EA5">
              <w:rPr>
                <w:bCs/>
              </w:rPr>
              <w:t xml:space="preserve"> Gomes de Lima</w:t>
            </w:r>
            <w:r w:rsidRPr="00006EA5">
              <w:rPr>
                <w:bCs/>
              </w:rPr>
              <w:br/>
              <w:t xml:space="preserve">Bruna </w:t>
            </w:r>
            <w:proofErr w:type="spellStart"/>
            <w:r w:rsidRPr="00006EA5">
              <w:rPr>
                <w:bCs/>
              </w:rPr>
              <w:t>Zavarize</w:t>
            </w:r>
            <w:proofErr w:type="spellEnd"/>
            <w:r w:rsidRPr="00006EA5">
              <w:rPr>
                <w:bCs/>
              </w:rPr>
              <w:t xml:space="preserve"> Reis</w:t>
            </w:r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>Centro de Ciências da Saúde da Universidade Federal do Rio Grande do Norte, RN-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2º</w:t>
            </w:r>
          </w:p>
        </w:tc>
      </w:tr>
      <w:tr w:rsidR="00006EA5" w:rsidRPr="00006EA5" w:rsidTr="00006EA5">
        <w:trPr>
          <w:trHeight w:val="2775"/>
        </w:trPr>
        <w:tc>
          <w:tcPr>
            <w:tcW w:w="3798" w:type="dxa"/>
            <w:hideMark/>
          </w:tcPr>
          <w:p w:rsidR="00006EA5" w:rsidRPr="00006EA5" w:rsidRDefault="00006EA5">
            <w:r w:rsidRPr="00006EA5">
              <w:t>“Projeto-piloto de ampliação da triagem neonatal no sul do Brasil”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>Marina Bernardes Acosta</w:t>
            </w:r>
            <w:r w:rsidRPr="00006EA5">
              <w:rPr>
                <w:bCs/>
              </w:rPr>
              <w:br/>
              <w:t>Simone Martins de Castro</w:t>
            </w:r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Luzivam</w:t>
            </w:r>
            <w:proofErr w:type="spellEnd"/>
            <w:r w:rsidRPr="00006EA5">
              <w:rPr>
                <w:bCs/>
              </w:rPr>
              <w:t xml:space="preserve"> Costa Reis</w:t>
            </w:r>
            <w:r w:rsidRPr="00006EA5">
              <w:rPr>
                <w:bCs/>
              </w:rPr>
              <w:br/>
              <w:t xml:space="preserve">Fernanda </w:t>
            </w:r>
            <w:proofErr w:type="spellStart"/>
            <w:r w:rsidRPr="00006EA5">
              <w:rPr>
                <w:bCs/>
              </w:rPr>
              <w:t>Hendges</w:t>
            </w:r>
            <w:proofErr w:type="spellEnd"/>
            <w:r w:rsidRPr="00006EA5">
              <w:rPr>
                <w:bCs/>
              </w:rPr>
              <w:t xml:space="preserve"> de Bitencourt</w:t>
            </w:r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Francyane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Kubaski</w:t>
            </w:r>
            <w:proofErr w:type="spellEnd"/>
            <w:r w:rsidRPr="00006EA5">
              <w:rPr>
                <w:bCs/>
              </w:rPr>
              <w:br/>
              <w:t xml:space="preserve">Roberto </w:t>
            </w:r>
            <w:proofErr w:type="spellStart"/>
            <w:r w:rsidRPr="00006EA5">
              <w:rPr>
                <w:bCs/>
              </w:rPr>
              <w:t>Giugliani</w:t>
            </w:r>
            <w:proofErr w:type="spellEnd"/>
            <w:r w:rsidRPr="00006EA5">
              <w:rPr>
                <w:bCs/>
              </w:rPr>
              <w:br/>
              <w:t xml:space="preserve">Cristiane </w:t>
            </w:r>
            <w:proofErr w:type="spellStart"/>
            <w:r w:rsidRPr="00006EA5">
              <w:rPr>
                <w:bCs/>
              </w:rPr>
              <w:t>Kopacek</w:t>
            </w:r>
            <w:proofErr w:type="spellEnd"/>
            <w:r w:rsidRPr="00006EA5">
              <w:rPr>
                <w:bCs/>
              </w:rPr>
              <w:br/>
              <w:t xml:space="preserve">Ida Vanessa </w:t>
            </w:r>
            <w:proofErr w:type="spellStart"/>
            <w:r w:rsidRPr="00006EA5">
              <w:rPr>
                <w:bCs/>
              </w:rPr>
              <w:t>Doederlein</w:t>
            </w:r>
            <w:proofErr w:type="spellEnd"/>
            <w:r w:rsidRPr="00006EA5">
              <w:rPr>
                <w:bCs/>
              </w:rPr>
              <w:t xml:space="preserve"> Schwartz </w:t>
            </w:r>
          </w:p>
        </w:tc>
        <w:tc>
          <w:tcPr>
            <w:tcW w:w="4390" w:type="dxa"/>
            <w:hideMark/>
          </w:tcPr>
          <w:p w:rsidR="00006EA5" w:rsidRPr="00006EA5" w:rsidRDefault="00006EA5" w:rsidP="00006EA5">
            <w:r w:rsidRPr="00006EA5">
              <w:t>Faculdade de Farmácia da Universidade Federal do Rio Grande do Sul, RS 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3º</w:t>
            </w:r>
          </w:p>
        </w:tc>
      </w:tr>
      <w:tr w:rsidR="00006EA5" w:rsidRPr="00006EA5" w:rsidTr="00006EA5">
        <w:trPr>
          <w:trHeight w:val="2475"/>
        </w:trPr>
        <w:tc>
          <w:tcPr>
            <w:tcW w:w="3798" w:type="dxa"/>
            <w:hideMark/>
          </w:tcPr>
          <w:p w:rsidR="00006EA5" w:rsidRPr="00006EA5" w:rsidRDefault="00006EA5" w:rsidP="00006EA5">
            <w:r w:rsidRPr="00006EA5">
              <w:lastRenderedPageBreak/>
              <w:t xml:space="preserve">“Ética e </w:t>
            </w:r>
            <w:proofErr w:type="spellStart"/>
            <w:r w:rsidRPr="00006EA5">
              <w:t>empoderamento</w:t>
            </w:r>
            <w:proofErr w:type="spellEnd"/>
            <w:r w:rsidRPr="00006EA5">
              <w:t xml:space="preserve"> social no cenário raro: Um</w:t>
            </w:r>
            <w:r>
              <w:t xml:space="preserve"> </w:t>
            </w:r>
            <w:r w:rsidRPr="00006EA5">
              <w:t>protagonismo estudantil”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>Roberto Nogueira Santana</w:t>
            </w:r>
            <w:r w:rsidRPr="00006EA5">
              <w:rPr>
                <w:bCs/>
              </w:rPr>
              <w:br/>
              <w:t xml:space="preserve">Melissa </w:t>
            </w:r>
            <w:proofErr w:type="spellStart"/>
            <w:r w:rsidRPr="00006EA5">
              <w:rPr>
                <w:bCs/>
              </w:rPr>
              <w:t>Suhett</w:t>
            </w:r>
            <w:proofErr w:type="spellEnd"/>
            <w:r w:rsidRPr="00006EA5">
              <w:rPr>
                <w:bCs/>
              </w:rPr>
              <w:t xml:space="preserve"> Franco</w:t>
            </w:r>
            <w:r w:rsidRPr="00006EA5">
              <w:rPr>
                <w:bCs/>
              </w:rPr>
              <w:br/>
              <w:t>Leticia Silva dos Santos</w:t>
            </w:r>
            <w:r w:rsidRPr="00006EA5">
              <w:rPr>
                <w:bCs/>
              </w:rPr>
              <w:br/>
              <w:t xml:space="preserve">Camila </w:t>
            </w:r>
            <w:proofErr w:type="spellStart"/>
            <w:r w:rsidRPr="00006EA5">
              <w:rPr>
                <w:bCs/>
              </w:rPr>
              <w:t>Marcon</w:t>
            </w:r>
            <w:proofErr w:type="spellEnd"/>
            <w:r w:rsidRPr="00006EA5">
              <w:rPr>
                <w:bCs/>
              </w:rPr>
              <w:t xml:space="preserve"> Santos</w:t>
            </w:r>
            <w:r w:rsidRPr="00006EA5">
              <w:rPr>
                <w:bCs/>
              </w:rPr>
              <w:br/>
              <w:t>Juliana Tanaka Martins</w:t>
            </w:r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Nathany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Martello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Eich</w:t>
            </w:r>
            <w:proofErr w:type="spellEnd"/>
            <w:r w:rsidRPr="00006EA5">
              <w:rPr>
                <w:bCs/>
              </w:rPr>
              <w:br/>
              <w:t xml:space="preserve">Sandra </w:t>
            </w:r>
            <w:proofErr w:type="spellStart"/>
            <w:r w:rsidRPr="00006EA5">
              <w:rPr>
                <w:bCs/>
              </w:rPr>
              <w:t>Obikawa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Kyosen</w:t>
            </w:r>
            <w:proofErr w:type="spellEnd"/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>Universidade Federal do Rio Grande do Sul, RS 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4º</w:t>
            </w:r>
          </w:p>
        </w:tc>
      </w:tr>
      <w:tr w:rsidR="00006EA5" w:rsidRPr="00006EA5" w:rsidTr="00006EA5">
        <w:trPr>
          <w:trHeight w:val="1192"/>
        </w:trPr>
        <w:tc>
          <w:tcPr>
            <w:tcW w:w="3798" w:type="dxa"/>
            <w:hideMark/>
          </w:tcPr>
          <w:p w:rsidR="00006EA5" w:rsidRPr="00006EA5" w:rsidRDefault="00006EA5">
            <w:r w:rsidRPr="00006EA5">
              <w:t>“Tumor de Células Claras de Pulmão: comparação entre benigno e maligno”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 xml:space="preserve">Lucas Fernandes Vasques </w:t>
            </w:r>
            <w:r w:rsidRPr="00006EA5">
              <w:rPr>
                <w:bCs/>
              </w:rPr>
              <w:br/>
              <w:t>Rafael Goulart de Medeiros</w:t>
            </w:r>
            <w:r w:rsidRPr="00006EA5">
              <w:rPr>
                <w:bCs/>
              </w:rPr>
              <w:br/>
              <w:t xml:space="preserve">Marcos Adriano Garcia Campos </w:t>
            </w:r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>Universidade de Taubaté, SP 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5º</w:t>
            </w:r>
          </w:p>
        </w:tc>
      </w:tr>
      <w:tr w:rsidR="00006EA5" w:rsidRPr="00006EA5" w:rsidTr="00006EA5">
        <w:trPr>
          <w:trHeight w:val="1290"/>
        </w:trPr>
        <w:tc>
          <w:tcPr>
            <w:tcW w:w="3798" w:type="dxa"/>
            <w:hideMark/>
          </w:tcPr>
          <w:p w:rsidR="00006EA5" w:rsidRPr="00006EA5" w:rsidRDefault="00006EA5" w:rsidP="00006EA5">
            <w:r w:rsidRPr="00006EA5">
              <w:t xml:space="preserve">“Síndrome de Budd </w:t>
            </w:r>
            <w:proofErr w:type="spellStart"/>
            <w:r w:rsidRPr="00006EA5">
              <w:t>Chiari</w:t>
            </w:r>
            <w:proofErr w:type="spellEnd"/>
            <w:r w:rsidRPr="00006EA5">
              <w:t>: uma abordagem</w:t>
            </w:r>
            <w:r>
              <w:t xml:space="preserve"> </w:t>
            </w:r>
            <w:r w:rsidRPr="00006EA5">
              <w:t>algorítmica”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 xml:space="preserve">Roney Ricardo </w:t>
            </w:r>
            <w:proofErr w:type="spellStart"/>
            <w:r w:rsidRPr="00006EA5">
              <w:rPr>
                <w:bCs/>
              </w:rPr>
              <w:t>Menegheti</w:t>
            </w:r>
            <w:proofErr w:type="spellEnd"/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Thalyta</w:t>
            </w:r>
            <w:proofErr w:type="spellEnd"/>
            <w:r w:rsidRPr="00006EA5">
              <w:rPr>
                <w:bCs/>
              </w:rPr>
              <w:t xml:space="preserve"> Custódio</w:t>
            </w:r>
            <w:r w:rsidRPr="00006EA5">
              <w:rPr>
                <w:bCs/>
              </w:rPr>
              <w:br/>
              <w:t xml:space="preserve">Mariana Vitória </w:t>
            </w:r>
            <w:proofErr w:type="spellStart"/>
            <w:r w:rsidRPr="00006EA5">
              <w:rPr>
                <w:bCs/>
              </w:rPr>
              <w:t>Gasperin</w:t>
            </w:r>
            <w:proofErr w:type="spellEnd"/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 xml:space="preserve">Universidade Paranaense - UNIPAR, PR - Brasil. 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6º</w:t>
            </w:r>
          </w:p>
        </w:tc>
      </w:tr>
      <w:tr w:rsidR="00006EA5" w:rsidRPr="00006EA5" w:rsidTr="00006EA5">
        <w:trPr>
          <w:trHeight w:val="1380"/>
        </w:trPr>
        <w:tc>
          <w:tcPr>
            <w:tcW w:w="3798" w:type="dxa"/>
            <w:hideMark/>
          </w:tcPr>
          <w:p w:rsidR="00006EA5" w:rsidRPr="00006EA5" w:rsidRDefault="00006EA5">
            <w:r w:rsidRPr="00006EA5">
              <w:t xml:space="preserve">“A Deficiência de Alfa 1 </w:t>
            </w:r>
            <w:proofErr w:type="spellStart"/>
            <w:r w:rsidRPr="00006EA5">
              <w:t>Antitripsina</w:t>
            </w:r>
            <w:proofErr w:type="spellEnd"/>
            <w:r w:rsidRPr="00006EA5">
              <w:t xml:space="preserve"> (DAAT) e Doença Hepática”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 xml:space="preserve">Rafael dos Santos Pereira </w:t>
            </w:r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Thaynara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Knopik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Dechechi</w:t>
            </w:r>
            <w:proofErr w:type="spellEnd"/>
            <w:r w:rsidRPr="00006EA5">
              <w:rPr>
                <w:bCs/>
              </w:rPr>
              <w:br/>
              <w:t xml:space="preserve">Mariana Vitória </w:t>
            </w:r>
            <w:proofErr w:type="spellStart"/>
            <w:r w:rsidRPr="00006EA5">
              <w:rPr>
                <w:bCs/>
              </w:rPr>
              <w:t>Gasperin</w:t>
            </w:r>
            <w:proofErr w:type="spellEnd"/>
          </w:p>
        </w:tc>
        <w:tc>
          <w:tcPr>
            <w:tcW w:w="4390" w:type="dxa"/>
            <w:noWrap/>
            <w:hideMark/>
          </w:tcPr>
          <w:p w:rsidR="00006EA5" w:rsidRPr="00006EA5" w:rsidRDefault="00006EA5">
            <w:r w:rsidRPr="00006EA5">
              <w:t xml:space="preserve">Universidade Paranaense - UNIPAR, PR - Brasil. 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7º</w:t>
            </w:r>
          </w:p>
        </w:tc>
      </w:tr>
      <w:tr w:rsidR="00006EA5" w:rsidRPr="00006EA5" w:rsidTr="00006EA5">
        <w:trPr>
          <w:trHeight w:val="1485"/>
        </w:trPr>
        <w:tc>
          <w:tcPr>
            <w:tcW w:w="3798" w:type="dxa"/>
            <w:hideMark/>
          </w:tcPr>
          <w:p w:rsidR="00006EA5" w:rsidRPr="00006EA5" w:rsidRDefault="00006EA5" w:rsidP="00006EA5">
            <w:r w:rsidRPr="00006EA5">
              <w:t xml:space="preserve">“Abordagem cirúrgica como terapêutica </w:t>
            </w:r>
            <w:r>
              <w:t>e</w:t>
            </w:r>
            <w:r w:rsidRPr="00006EA5">
              <w:t>m</w:t>
            </w:r>
            <w:r w:rsidRPr="00006EA5">
              <w:br w:type="page"/>
            </w:r>
            <w:r>
              <w:t xml:space="preserve"> </w:t>
            </w:r>
            <w:proofErr w:type="spellStart"/>
            <w:r>
              <w:t>P</w:t>
            </w:r>
            <w:r w:rsidRPr="00006EA5">
              <w:t>aquidermoperiostose</w:t>
            </w:r>
            <w:proofErr w:type="spellEnd"/>
            <w:r w:rsidRPr="00006EA5">
              <w:t xml:space="preserve"> Primária: uma revisão sistemática”</w:t>
            </w:r>
          </w:p>
        </w:tc>
        <w:tc>
          <w:tcPr>
            <w:tcW w:w="4119" w:type="dxa"/>
            <w:hideMark/>
          </w:tcPr>
          <w:p w:rsidR="00C11CE1" w:rsidRPr="00C11CE1" w:rsidRDefault="00006EA5">
            <w:pPr>
              <w:rPr>
                <w:bCs/>
                <w:color w:val="FF0000"/>
              </w:rPr>
            </w:pPr>
            <w:proofErr w:type="spellStart"/>
            <w:r w:rsidRPr="00C11CE1">
              <w:rPr>
                <w:bCs/>
                <w:color w:val="FF0000"/>
              </w:rPr>
              <w:t>Georgia</w:t>
            </w:r>
            <w:proofErr w:type="spellEnd"/>
            <w:r w:rsidRPr="00C11CE1">
              <w:rPr>
                <w:bCs/>
                <w:color w:val="FF0000"/>
              </w:rPr>
              <w:t xml:space="preserve"> Marques Jardim</w:t>
            </w:r>
            <w:r w:rsidRPr="00C11CE1">
              <w:rPr>
                <w:bCs/>
                <w:color w:val="FF0000"/>
              </w:rPr>
              <w:br w:type="page"/>
            </w:r>
          </w:p>
          <w:p w:rsidR="00C11CE1" w:rsidRPr="00C11CE1" w:rsidRDefault="00006EA5">
            <w:pPr>
              <w:rPr>
                <w:bCs/>
                <w:color w:val="FF0000"/>
              </w:rPr>
            </w:pPr>
            <w:r w:rsidRPr="00C11CE1">
              <w:rPr>
                <w:bCs/>
                <w:color w:val="FF0000"/>
              </w:rPr>
              <w:t>Carolina Guimarães Herzog</w:t>
            </w:r>
            <w:r w:rsidRPr="00C11CE1">
              <w:rPr>
                <w:bCs/>
                <w:color w:val="FF0000"/>
              </w:rPr>
              <w:br w:type="page"/>
            </w:r>
          </w:p>
          <w:p w:rsidR="00006EA5" w:rsidRPr="00006EA5" w:rsidRDefault="00006EA5">
            <w:pPr>
              <w:rPr>
                <w:bCs/>
              </w:rPr>
            </w:pPr>
            <w:r w:rsidRPr="00C11CE1">
              <w:rPr>
                <w:bCs/>
                <w:color w:val="FF0000"/>
              </w:rPr>
              <w:t xml:space="preserve">Gustavo </w:t>
            </w:r>
            <w:proofErr w:type="spellStart"/>
            <w:r w:rsidRPr="00C11CE1">
              <w:rPr>
                <w:bCs/>
                <w:color w:val="FF0000"/>
              </w:rPr>
              <w:t>Gianesini</w:t>
            </w:r>
            <w:proofErr w:type="spellEnd"/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>Universidade Federal de Ciências da Saúde de Porto Alegre, RS-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8º</w:t>
            </w:r>
          </w:p>
        </w:tc>
      </w:tr>
      <w:tr w:rsidR="00006EA5" w:rsidRPr="00006EA5" w:rsidTr="00006EA5">
        <w:trPr>
          <w:trHeight w:val="987"/>
        </w:trPr>
        <w:tc>
          <w:tcPr>
            <w:tcW w:w="3798" w:type="dxa"/>
            <w:hideMark/>
          </w:tcPr>
          <w:p w:rsidR="00006EA5" w:rsidRPr="00006EA5" w:rsidRDefault="00006EA5" w:rsidP="00006EA5">
            <w:r w:rsidRPr="00006EA5">
              <w:lastRenderedPageBreak/>
              <w:t xml:space="preserve">“Síndrome de </w:t>
            </w:r>
            <w:proofErr w:type="spellStart"/>
            <w:r w:rsidRPr="00006EA5">
              <w:t>Treacher</w:t>
            </w:r>
            <w:proofErr w:type="spellEnd"/>
            <w:r w:rsidRPr="00006EA5">
              <w:t xml:space="preserve"> Collins: uma revisão</w:t>
            </w:r>
            <w:r>
              <w:t xml:space="preserve"> </w:t>
            </w:r>
            <w:r w:rsidRPr="00006EA5">
              <w:t>sistemática”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 xml:space="preserve">Pedro Henrique </w:t>
            </w:r>
            <w:proofErr w:type="spellStart"/>
            <w:r w:rsidRPr="00006EA5">
              <w:rPr>
                <w:bCs/>
              </w:rPr>
              <w:t>Paesi</w:t>
            </w:r>
            <w:proofErr w:type="spellEnd"/>
            <w:r w:rsidRPr="00006EA5">
              <w:rPr>
                <w:bCs/>
              </w:rPr>
              <w:br/>
              <w:t xml:space="preserve">Isabela </w:t>
            </w:r>
            <w:proofErr w:type="spellStart"/>
            <w:r w:rsidRPr="00006EA5">
              <w:rPr>
                <w:bCs/>
              </w:rPr>
              <w:t>Fachinetto</w:t>
            </w:r>
            <w:proofErr w:type="spellEnd"/>
            <w:r w:rsidRPr="00006EA5">
              <w:rPr>
                <w:bCs/>
              </w:rPr>
              <w:t xml:space="preserve"> </w:t>
            </w:r>
            <w:proofErr w:type="spellStart"/>
            <w:r w:rsidRPr="00006EA5">
              <w:rPr>
                <w:bCs/>
              </w:rPr>
              <w:t>Thoen</w:t>
            </w:r>
            <w:proofErr w:type="spellEnd"/>
            <w:r w:rsidRPr="00006EA5">
              <w:rPr>
                <w:bCs/>
              </w:rPr>
              <w:br/>
              <w:t>Yasmin de França</w:t>
            </w:r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>Universidade de Ciências da Saúde de Porto Alegre, RS 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9º</w:t>
            </w:r>
          </w:p>
        </w:tc>
      </w:tr>
      <w:tr w:rsidR="00006EA5" w:rsidRPr="00006EA5" w:rsidTr="00006EA5">
        <w:trPr>
          <w:trHeight w:val="1800"/>
        </w:trPr>
        <w:tc>
          <w:tcPr>
            <w:tcW w:w="3798" w:type="dxa"/>
            <w:hideMark/>
          </w:tcPr>
          <w:p w:rsidR="00006EA5" w:rsidRPr="00006EA5" w:rsidRDefault="00006EA5">
            <w:r w:rsidRPr="00006EA5">
              <w:t>"</w:t>
            </w:r>
            <w:bookmarkStart w:id="0" w:name="_GoBack"/>
            <w:r w:rsidRPr="00006EA5">
              <w:t xml:space="preserve">Impacto do </w:t>
            </w:r>
            <w:proofErr w:type="spellStart"/>
            <w:r w:rsidRPr="00006EA5">
              <w:t>Burosumabe</w:t>
            </w:r>
            <w:proofErr w:type="spellEnd"/>
            <w:r w:rsidRPr="00006EA5">
              <w:t xml:space="preserve"> em adulta com </w:t>
            </w:r>
            <w:proofErr w:type="spellStart"/>
            <w:r w:rsidRPr="00006EA5">
              <w:t>hipofosfatemia</w:t>
            </w:r>
            <w:proofErr w:type="spellEnd"/>
            <w:r w:rsidRPr="00006EA5">
              <w:t xml:space="preserve"> ligada ao X</w:t>
            </w:r>
            <w:bookmarkEnd w:id="0"/>
            <w:r w:rsidRPr="00006EA5">
              <w:t>"</w:t>
            </w:r>
          </w:p>
        </w:tc>
        <w:tc>
          <w:tcPr>
            <w:tcW w:w="4119" w:type="dxa"/>
            <w:hideMark/>
          </w:tcPr>
          <w:p w:rsidR="00006EA5" w:rsidRPr="00006EA5" w:rsidRDefault="00006EA5">
            <w:pPr>
              <w:rPr>
                <w:bCs/>
              </w:rPr>
            </w:pPr>
            <w:r w:rsidRPr="00006EA5">
              <w:rPr>
                <w:bCs/>
              </w:rPr>
              <w:t xml:space="preserve">Larissa </w:t>
            </w:r>
            <w:proofErr w:type="spellStart"/>
            <w:r w:rsidRPr="00006EA5">
              <w:rPr>
                <w:bCs/>
              </w:rPr>
              <w:t>Lauzy</w:t>
            </w:r>
            <w:proofErr w:type="spellEnd"/>
            <w:r w:rsidRPr="00006EA5">
              <w:rPr>
                <w:bCs/>
              </w:rPr>
              <w:t xml:space="preserve"> Macedo Marques</w:t>
            </w:r>
            <w:r w:rsidRPr="00006EA5">
              <w:rPr>
                <w:bCs/>
              </w:rPr>
              <w:br/>
              <w:t xml:space="preserve">Amanda Caroline Gonçalves da Costa </w:t>
            </w:r>
            <w:proofErr w:type="spellStart"/>
            <w:r w:rsidRPr="00006EA5">
              <w:rPr>
                <w:bCs/>
              </w:rPr>
              <w:t>Schürmann</w:t>
            </w:r>
            <w:proofErr w:type="spellEnd"/>
            <w:r w:rsidRPr="00006EA5">
              <w:rPr>
                <w:bCs/>
              </w:rPr>
              <w:br/>
            </w:r>
            <w:proofErr w:type="spellStart"/>
            <w:r w:rsidRPr="00006EA5">
              <w:rPr>
                <w:bCs/>
              </w:rPr>
              <w:t>Angeline</w:t>
            </w:r>
            <w:proofErr w:type="spellEnd"/>
            <w:r w:rsidRPr="00006EA5">
              <w:rPr>
                <w:bCs/>
              </w:rPr>
              <w:t xml:space="preserve"> Garcez </w:t>
            </w:r>
            <w:proofErr w:type="spellStart"/>
            <w:r w:rsidRPr="00006EA5">
              <w:rPr>
                <w:bCs/>
              </w:rPr>
              <w:t>Massignan</w:t>
            </w:r>
            <w:proofErr w:type="spellEnd"/>
            <w:r w:rsidRPr="00006EA5">
              <w:rPr>
                <w:bCs/>
              </w:rPr>
              <w:br/>
              <w:t xml:space="preserve">René </w:t>
            </w:r>
            <w:proofErr w:type="spellStart"/>
            <w:r w:rsidRPr="00006EA5">
              <w:rPr>
                <w:bCs/>
              </w:rPr>
              <w:t>Scalet</w:t>
            </w:r>
            <w:proofErr w:type="spellEnd"/>
            <w:r w:rsidRPr="00006EA5">
              <w:rPr>
                <w:bCs/>
              </w:rPr>
              <w:t xml:space="preserve"> dos Santos Neto</w:t>
            </w:r>
          </w:p>
        </w:tc>
        <w:tc>
          <w:tcPr>
            <w:tcW w:w="4390" w:type="dxa"/>
            <w:hideMark/>
          </w:tcPr>
          <w:p w:rsidR="00006EA5" w:rsidRPr="00006EA5" w:rsidRDefault="00006EA5">
            <w:r w:rsidRPr="00006EA5">
              <w:t>Universidade Federal do Paraná, PR - Brasil.</w:t>
            </w:r>
          </w:p>
        </w:tc>
        <w:tc>
          <w:tcPr>
            <w:tcW w:w="1662" w:type="dxa"/>
            <w:hideMark/>
          </w:tcPr>
          <w:p w:rsidR="00006EA5" w:rsidRPr="00006EA5" w:rsidRDefault="00006EA5" w:rsidP="00006EA5">
            <w:pPr>
              <w:jc w:val="center"/>
            </w:pPr>
            <w:r w:rsidRPr="00006EA5">
              <w:t>10º</w:t>
            </w:r>
          </w:p>
        </w:tc>
      </w:tr>
    </w:tbl>
    <w:p w:rsidR="00477F18" w:rsidRPr="00006EA5" w:rsidRDefault="006B27B3"/>
    <w:sectPr w:rsidR="00477F18" w:rsidRPr="00006EA5" w:rsidSect="00006E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A5"/>
    <w:rsid w:val="00006EA5"/>
    <w:rsid w:val="006B27B3"/>
    <w:rsid w:val="00876F5C"/>
    <w:rsid w:val="00B015B8"/>
    <w:rsid w:val="00C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0D88-37AE-4326-9157-20AFE171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de Oliveira Vasconcelos</dc:creator>
  <cp:keywords/>
  <dc:description/>
  <cp:lastModifiedBy>Kenia de Oliveira Vasconcelos</cp:lastModifiedBy>
  <cp:revision>2</cp:revision>
  <dcterms:created xsi:type="dcterms:W3CDTF">2023-04-18T12:37:00Z</dcterms:created>
  <dcterms:modified xsi:type="dcterms:W3CDTF">2023-04-18T17:00:00Z</dcterms:modified>
</cp:coreProperties>
</file>